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0" w:type="dxa"/>
        <w:tblInd w:w="93" w:type="dxa"/>
        <w:tblLook w:val="04A0" w:firstRow="1" w:lastRow="0" w:firstColumn="1" w:lastColumn="0" w:noHBand="0" w:noVBand="1"/>
      </w:tblPr>
      <w:tblGrid>
        <w:gridCol w:w="520"/>
        <w:gridCol w:w="4760"/>
        <w:gridCol w:w="3100"/>
        <w:gridCol w:w="1420"/>
      </w:tblGrid>
      <w:tr w:rsidR="00833C9F" w:rsidRPr="00833C9F" w:rsidTr="00833C9F">
        <w:trPr>
          <w:trHeight w:val="799"/>
        </w:trPr>
        <w:tc>
          <w:tcPr>
            <w:tcW w:w="9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3C9F" w:rsidRPr="00833C9F" w:rsidRDefault="00833C9F" w:rsidP="00833C9F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b/>
                <w:bCs/>
                <w:color w:val="000000"/>
              </w:rPr>
            </w:pPr>
            <w:bookmarkStart w:id="0" w:name="_GoBack"/>
            <w:bookmarkEnd w:id="0"/>
            <w:r w:rsidRPr="00833C9F">
              <w:rPr>
                <w:rFonts w:ascii="DejaVu Sans" w:eastAsia="Times New Roman" w:hAnsi="DejaVu Sans" w:cs="Arial"/>
                <w:b/>
                <w:bCs/>
                <w:color w:val="000000"/>
              </w:rPr>
              <w:t>Formular F5</w:t>
            </w:r>
            <w:r w:rsidRPr="00833C9F">
              <w:rPr>
                <w:rFonts w:ascii="DejaVu Sans" w:eastAsia="Times New Roman" w:hAnsi="DejaVu Sans" w:cs="Arial"/>
                <w:b/>
                <w:bCs/>
                <w:color w:val="000000"/>
              </w:rPr>
              <w:br/>
              <w:t>Fisele tehnice pentru echipamente</w:t>
            </w:r>
          </w:p>
        </w:tc>
      </w:tr>
      <w:tr w:rsidR="00833C9F" w:rsidRPr="00833C9F" w:rsidTr="00833C9F">
        <w:trPr>
          <w:trHeight w:val="799"/>
        </w:trPr>
        <w:tc>
          <w:tcPr>
            <w:tcW w:w="520" w:type="dxa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C9F" w:rsidRPr="00833C9F" w:rsidRDefault="00833C9F" w:rsidP="00833C9F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b/>
                <w:bCs/>
                <w:color w:val="000000"/>
                <w:sz w:val="14"/>
                <w:szCs w:val="14"/>
              </w:rPr>
            </w:pPr>
            <w:r w:rsidRPr="00833C9F">
              <w:rPr>
                <w:rFonts w:ascii="DejaVu Sans" w:eastAsia="Times New Roman" w:hAnsi="DejaVu Sans" w:cs="Arial"/>
                <w:b/>
                <w:bCs/>
                <w:color w:val="000000"/>
                <w:sz w:val="14"/>
                <w:szCs w:val="14"/>
              </w:rPr>
              <w:t>Nr.</w:t>
            </w:r>
          </w:p>
        </w:tc>
        <w:tc>
          <w:tcPr>
            <w:tcW w:w="4760" w:type="dxa"/>
            <w:tcBorders>
              <w:top w:val="single" w:sz="8" w:space="0" w:color="333333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C9F" w:rsidRPr="00833C9F" w:rsidRDefault="00833C9F" w:rsidP="00833C9F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b/>
                <w:bCs/>
                <w:color w:val="000000"/>
                <w:sz w:val="14"/>
                <w:szCs w:val="14"/>
              </w:rPr>
            </w:pPr>
            <w:r w:rsidRPr="00833C9F">
              <w:rPr>
                <w:rFonts w:ascii="DejaVu Sans" w:eastAsia="Times New Roman" w:hAnsi="DejaVu Sans" w:cs="Arial"/>
                <w:b/>
                <w:bCs/>
                <w:color w:val="000000"/>
                <w:sz w:val="14"/>
                <w:szCs w:val="14"/>
              </w:rPr>
              <w:t>Specificatii tehnice impuse prin Caietul de carcini</w:t>
            </w:r>
          </w:p>
        </w:tc>
        <w:tc>
          <w:tcPr>
            <w:tcW w:w="3100" w:type="dxa"/>
            <w:tcBorders>
              <w:top w:val="single" w:sz="8" w:space="0" w:color="333333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C9F" w:rsidRPr="00833C9F" w:rsidRDefault="00833C9F" w:rsidP="00833C9F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b/>
                <w:bCs/>
                <w:color w:val="000000"/>
                <w:sz w:val="14"/>
                <w:szCs w:val="14"/>
              </w:rPr>
            </w:pPr>
            <w:r w:rsidRPr="00833C9F">
              <w:rPr>
                <w:rFonts w:ascii="DejaVu Sans" w:eastAsia="Times New Roman" w:hAnsi="DejaVu Sans" w:cs="Arial"/>
                <w:b/>
                <w:bCs/>
                <w:color w:val="000000"/>
                <w:sz w:val="14"/>
                <w:szCs w:val="14"/>
              </w:rPr>
              <w:t>Corespondenta propunerii tehnice cu specificatiile tehnice</w:t>
            </w:r>
          </w:p>
        </w:tc>
        <w:tc>
          <w:tcPr>
            <w:tcW w:w="1420" w:type="dxa"/>
            <w:tcBorders>
              <w:top w:val="single" w:sz="8" w:space="0" w:color="333333"/>
              <w:left w:val="nil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Pr="00833C9F" w:rsidRDefault="00833C9F" w:rsidP="00833C9F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b/>
                <w:bCs/>
                <w:color w:val="000000"/>
                <w:sz w:val="14"/>
                <w:szCs w:val="14"/>
              </w:rPr>
            </w:pPr>
            <w:r w:rsidRPr="00833C9F">
              <w:rPr>
                <w:rFonts w:ascii="DejaVu Sans" w:eastAsia="Times New Roman" w:hAnsi="DejaVu Sans" w:cs="Arial"/>
                <w:b/>
                <w:bCs/>
                <w:color w:val="000000"/>
                <w:sz w:val="14"/>
                <w:szCs w:val="14"/>
              </w:rPr>
              <w:t>Producatorul</w:t>
            </w:r>
          </w:p>
        </w:tc>
      </w:tr>
      <w:tr w:rsidR="00833C9F" w:rsidRPr="00833C9F" w:rsidTr="00833C9F">
        <w:trPr>
          <w:trHeight w:val="199"/>
        </w:trPr>
        <w:tc>
          <w:tcPr>
            <w:tcW w:w="520" w:type="dxa"/>
            <w:tcBorders>
              <w:top w:val="nil"/>
              <w:left w:val="single" w:sz="8" w:space="0" w:color="333333"/>
              <w:bottom w:val="single" w:sz="8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C9F" w:rsidRPr="00833C9F" w:rsidRDefault="00833C9F" w:rsidP="00833C9F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b/>
                <w:bCs/>
                <w:color w:val="000000"/>
                <w:sz w:val="14"/>
                <w:szCs w:val="14"/>
              </w:rPr>
            </w:pPr>
            <w:r w:rsidRPr="00833C9F">
              <w:rPr>
                <w:rFonts w:ascii="DejaVu Sans" w:eastAsia="Times New Roman" w:hAnsi="DejaVu Sans" w:cs="Arial"/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8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C9F" w:rsidRPr="00833C9F" w:rsidRDefault="00833C9F" w:rsidP="00833C9F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b/>
                <w:bCs/>
                <w:color w:val="000000"/>
                <w:sz w:val="14"/>
                <w:szCs w:val="14"/>
              </w:rPr>
            </w:pPr>
            <w:r w:rsidRPr="00833C9F">
              <w:rPr>
                <w:rFonts w:ascii="DejaVu Sans" w:eastAsia="Times New Roman" w:hAnsi="DejaVu Sans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C9F" w:rsidRPr="00833C9F" w:rsidRDefault="00833C9F" w:rsidP="00833C9F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b/>
                <w:bCs/>
                <w:color w:val="000000"/>
                <w:sz w:val="14"/>
                <w:szCs w:val="14"/>
              </w:rPr>
            </w:pPr>
            <w:r w:rsidRPr="00833C9F">
              <w:rPr>
                <w:rFonts w:ascii="DejaVu Sans" w:eastAsia="Times New Roman" w:hAnsi="DejaVu Sans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Pr="00833C9F" w:rsidRDefault="00833C9F" w:rsidP="00833C9F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b/>
                <w:bCs/>
                <w:color w:val="000000"/>
                <w:sz w:val="14"/>
                <w:szCs w:val="14"/>
              </w:rPr>
            </w:pPr>
            <w:r w:rsidRPr="00833C9F">
              <w:rPr>
                <w:rFonts w:ascii="DejaVu Sans" w:eastAsia="Times New Roman" w:hAnsi="DejaVu Sans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833C9F" w:rsidRPr="00833C9F" w:rsidTr="00833C9F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Fisa tehnica nr. 1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CVE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Camera dome de exterior</w:t>
            </w:r>
          </w:p>
        </w:tc>
      </w:tr>
      <w:tr w:rsidR="00833C9F" w:rsidRPr="00833C9F" w:rsidTr="00833C9F">
        <w:trPr>
          <w:trHeight w:val="342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Senzor 1/3”CMOS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Iluminare minima 0.07lux –color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0lux IR on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WDR da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Lentila Varifocala, 2.8-12mm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Stream resolution QXGA,Full HD,HD,VGA, QVGA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Compresie H.264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Protocoale suportate TCP/IP, DHCP,PPPoE, DDNS,SMTP,RTSP,ONVIF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Interfata retea RJ-45, 10/100 Mbit/s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Led-uri IR 30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Protectie la impact IK10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Consum Maxim 7W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Alimentare 12V,PoE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Fisa tehnica nr. 2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CVEIR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Camera video de </w:t>
            </w:r>
            <w:r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>exterior cu IR</w:t>
            </w:r>
          </w:p>
        </w:tc>
      </w:tr>
      <w:tr w:rsidR="00833C9F" w:rsidRPr="00833C9F" w:rsidTr="00833C9F">
        <w:trPr>
          <w:trHeight w:val="342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Senzor ½.7”CMOS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Iluminare minima 0.07lux –color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0lux IR on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WDR da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Lentila Varifocala, 2.8-12mm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Stream resolution Full HD,HD,VGA, QVGA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Compresie H.264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Bandwith 9Mb/s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Protocoale suportate TCP/IP, DHCP,PPPoE, DDNS,SMTP,RTSP,ONVIF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Interfata retea RJ-45, 10/100 Mbit/s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Led-uri IR 36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Consum Maxim 7W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Alimentare 12V,PoE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Fisa tehnica nr. 3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CVI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Camera video de interior</w:t>
            </w:r>
          </w:p>
        </w:tc>
      </w:tr>
      <w:tr w:rsidR="00833C9F" w:rsidRPr="00833C9F" w:rsidTr="00833C9F">
        <w:trPr>
          <w:trHeight w:val="300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Senzor ½.8”CMOS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Iluminare minima 0.8lux –color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0lux IR on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WDR da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Lentila 2.8 mm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Stream resolution Full HD,HD,VGA, QVGA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Compresie H.264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Bandwith 5MB/s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Protocoale suportate TCP/IP, DHCP, DNS,SMTP,ONVIF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Interfata retea RJ-45, 10/100 Mbit/s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Alimentare 12V, PoE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Consum Maxim 9W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Fisa tehnica nr. 4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NVR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Inregistrator</w:t>
            </w:r>
          </w:p>
        </w:tc>
      </w:tr>
      <w:tr w:rsidR="00833C9F" w:rsidRPr="00833C9F" w:rsidTr="00833C9F">
        <w:trPr>
          <w:trHeight w:val="25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Numar canale 25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Stream size 144 Mb/s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Iesiri monitor 1xHDMI, 1xVGA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Stocare interna inclusa 8TB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Compresie H.264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Protocoale suportate TCP/IP, DHCP,PPPoE, DDNS,SMTP,RTSP,ONVIF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Interfata retea RJ-45, 10/100/1000 Mbit/s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Porturi USB 2xUSB 2.0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Consum Maxim 40W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Fisa tehnica nr. 5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CE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Centrala alarmare la efractie</w:t>
            </w:r>
          </w:p>
        </w:tc>
      </w:tr>
      <w:tr w:rsidR="00833C9F" w:rsidRPr="00833C9F" w:rsidTr="00833C9F">
        <w:trPr>
          <w:trHeight w:val="174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Numar zone 8 zone pe placa de baza, extensibila la 88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Partitii 8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Coduri 50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Event log 1000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Numar tastaturi suportate 8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Iesiri programabile 5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Fisa tehnica nr. 6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CME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Modul extensie</w:t>
            </w:r>
          </w:p>
        </w:tc>
      </w:tr>
      <w:tr w:rsidR="00833C9F" w:rsidRPr="00833C9F" w:rsidTr="00833C9F">
        <w:trPr>
          <w:trHeight w:val="1122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 xml:space="preserve">Numar zone 8 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Enclosure Cutie plastic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Iesiri programabile 8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Fisa tehnica nr. 7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TAST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Tastatura LCD</w:t>
            </w:r>
          </w:p>
        </w:tc>
      </w:tr>
      <w:tr w:rsidR="00833C9F" w:rsidRPr="00833C9F" w:rsidTr="00833C9F">
        <w:trPr>
          <w:trHeight w:val="1122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Tip LCD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Numar caractere 32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Compatibilitate Compatibila cu centrala de alarmare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Fisa tehnica nr. 8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PIR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Detector prezenta</w:t>
            </w:r>
          </w:p>
        </w:tc>
      </w:tr>
      <w:tr w:rsidR="00833C9F" w:rsidRPr="00833C9F" w:rsidTr="00833C9F">
        <w:trPr>
          <w:trHeight w:val="1542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Tip Volumetric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Range 15m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 xml:space="preserve">Compensare temperatura Da 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 xml:space="preserve">Suport inclus Da 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 xml:space="preserve">Imunitate RF Da 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Fisa tehnica nr. 9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SIRE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Sirena exterior</w:t>
            </w:r>
          </w:p>
        </w:tc>
      </w:tr>
      <w:tr w:rsidR="00833C9F" w:rsidRPr="00833C9F" w:rsidTr="00833C9F">
        <w:trPr>
          <w:trHeight w:val="1542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Volum 115 dB la 1m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Protectie IP65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Material Otel galvanizat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Alimentare 12-16 Vdc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 xml:space="preserve">Temperatura de operare -25°C ~+55°C 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Fisa tehnica nr. 10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SIRI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Sirena interior</w:t>
            </w:r>
          </w:p>
        </w:tc>
      </w:tr>
      <w:tr w:rsidR="00833C9F" w:rsidRPr="00833C9F" w:rsidTr="00833C9F">
        <w:trPr>
          <w:trHeight w:val="90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Presiune acustica: 110dB/1m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Tensiune alimentare:12Vcc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Consum sirena:200 mA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Fisa tehnica nr. 11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BP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Buton panica</w:t>
            </w:r>
          </w:p>
        </w:tc>
      </w:tr>
      <w:tr w:rsidR="00833C9F" w:rsidRPr="00833C9F" w:rsidTr="00833C9F">
        <w:trPr>
          <w:trHeight w:val="702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Buton panica cu retinere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Contact:NO/NC selectabil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Fisa tehnica nr. 12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R15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Rack 15U</w:t>
            </w:r>
          </w:p>
        </w:tc>
      </w:tr>
      <w:tr w:rsidR="00833C9F" w:rsidRPr="00833C9F" w:rsidTr="00833C9F">
        <w:trPr>
          <w:trHeight w:val="1122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Sistem 19"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Inaltime 15U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Carcasa din tabla otel vopsita electrostatic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Pereti laterali detasabili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Fisa tehnica nr. 13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SW8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Switch 8 porturi</w:t>
            </w:r>
          </w:p>
        </w:tc>
      </w:tr>
      <w:tr w:rsidR="00833C9F" w:rsidRPr="00833C9F" w:rsidTr="00833C9F">
        <w:trPr>
          <w:trHeight w:val="132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Porturi: 8x10/100/1000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Tabela de adrese MAC:8000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Buffer(KB):256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Porturi PoE:8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Rackmount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Fisa tehnica nr. 14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SW24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Switch 24 porturi</w:t>
            </w:r>
          </w:p>
        </w:tc>
      </w:tr>
      <w:tr w:rsidR="00833C9F" w:rsidRPr="00833C9F" w:rsidTr="00833C9F">
        <w:trPr>
          <w:trHeight w:val="1122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Porturi:24x10/100/1000 Mbps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Putere consumata:250W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Rackabil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Porturi Poe:24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67055A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Fisa tehnica nr. 15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MON20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Monitor 20"</w:t>
            </w:r>
          </w:p>
        </w:tc>
      </w:tr>
      <w:tr w:rsidR="00833C9F" w:rsidRPr="00833C9F" w:rsidTr="0067055A">
        <w:trPr>
          <w:trHeight w:val="216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Diagonala:minim 19.5"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Rezolutie:1600x900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Tip iluminare fundal :LED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Aspect imagine:16:9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Luminozitate:200cd/mp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Timp de raspuns:5 ms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Contrast tipic:600:1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Numar culori:16.7 milioane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Accesorii montaj incluse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67055A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67055A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67055A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67055A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Fisa tehnica nr. 16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MON80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Monitor 80</w:t>
            </w:r>
          </w:p>
        </w:tc>
      </w:tr>
      <w:tr w:rsidR="00833C9F" w:rsidRPr="00833C9F" w:rsidTr="00833C9F">
        <w:trPr>
          <w:trHeight w:val="1542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Diagonala ecran:32"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Tip:LED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Rezolutie High Definition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Aspect imagine:16:9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Porturi HDMI:2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Accesorii montaj inclus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67055A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Fisa tehnica nr. 17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R21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Rack 21U</w:t>
            </w:r>
          </w:p>
        </w:tc>
      </w:tr>
      <w:tr w:rsidR="00833C9F" w:rsidRPr="00833C9F" w:rsidTr="0067055A">
        <w:trPr>
          <w:trHeight w:val="1122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Inaltime:21U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Montaj:pardoseala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Usa acces fata si spate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Picioare de sprijin reglabile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67055A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67055A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67055A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67055A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67055A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67055A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Fisa tehnica nr. 18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PDU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PDU 12 prize</w:t>
            </w:r>
          </w:p>
        </w:tc>
      </w:tr>
      <w:tr w:rsidR="00833C9F" w:rsidRPr="00833C9F" w:rsidTr="0067055A">
        <w:trPr>
          <w:trHeight w:val="1122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Format carcasa:Montabil in rack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Inaltime:maxim1.5U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Faze intrare:monofazic+impamantare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Prize:12 prize tip Schuko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67055A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67055A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67055A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67055A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67055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600"/>
        </w:trPr>
        <w:tc>
          <w:tcPr>
            <w:tcW w:w="9800" w:type="dxa"/>
            <w:gridSpan w:val="4"/>
            <w:tcBorders>
              <w:top w:val="single" w:sz="8" w:space="0" w:color="333333"/>
              <w:left w:val="single" w:sz="8" w:space="0" w:color="333333"/>
              <w:bottom w:val="single" w:sz="4" w:space="0" w:color="000000"/>
              <w:right w:val="single" w:sz="8" w:space="0" w:color="333333"/>
            </w:tcBorders>
            <w:shd w:val="clear" w:color="auto" w:fill="auto"/>
            <w:vAlign w:val="center"/>
            <w:hideMark/>
          </w:tcPr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Default="00833C9F" w:rsidP="00833C9F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</w:pPr>
          </w:p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Fisa tehnica nr. 19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</w:r>
            <w:r w:rsidRPr="00833C9F">
              <w:rPr>
                <w:rFonts w:ascii="SansSerif" w:eastAsia="Times New Roman" w:hAnsi="SansSerif" w:cs="Arial"/>
                <w:i/>
                <w:iCs/>
                <w:color w:val="000000"/>
                <w:sz w:val="18"/>
                <w:szCs w:val="18"/>
              </w:rPr>
              <w:t>CA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t xml:space="preserve">   Tastura control acces</w:t>
            </w:r>
          </w:p>
        </w:tc>
      </w:tr>
      <w:tr w:rsidR="00833C9F" w:rsidRPr="00833C9F" w:rsidTr="00833C9F">
        <w:trPr>
          <w:trHeight w:val="216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lastRenderedPageBreak/>
              <w:t>1. Parametrii tehnici si functionali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Numar carduri suportate:2000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Tastatura:12 taste tactile, plus sonerie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Tipuri carduri:HID Prox 125 kHz, Unique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Distanta de citire:6 cm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Sarcina de iesire de alarma:maxim 1A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Protectie:IP65</w:t>
            </w:r>
            <w:r w:rsidRPr="00833C9F"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  <w:br/>
              <w:t>Conexiuni:Blocare electrica, senzor de stare usa, sonerie, de iesire, alarma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2. Specificatii de performanta si conditii privind siguranta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3. Conditii privind conformitatea cu standarde relevante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4. Conditii de garantie si postgarantie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  <w:tr w:rsidR="00833C9F" w:rsidRPr="00833C9F" w:rsidTr="00833C9F">
        <w:trPr>
          <w:trHeight w:val="480"/>
        </w:trPr>
        <w:tc>
          <w:tcPr>
            <w:tcW w:w="5280" w:type="dxa"/>
            <w:gridSpan w:val="2"/>
            <w:tcBorders>
              <w:top w:val="nil"/>
              <w:left w:val="single" w:sz="8" w:space="0" w:color="333333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  <w:r w:rsidRPr="00833C9F">
              <w:rPr>
                <w:rFonts w:ascii="SansSerif" w:eastAsia="Times New Roman" w:hAnsi="SansSerif" w:cs="Arial"/>
                <w:b/>
                <w:bCs/>
                <w:color w:val="000000"/>
                <w:sz w:val="18"/>
                <w:szCs w:val="18"/>
              </w:rPr>
              <w:t>5. Alte conditii cu caracter tehnic</w:t>
            </w:r>
          </w:p>
        </w:tc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333333"/>
            </w:tcBorders>
            <w:shd w:val="clear" w:color="auto" w:fill="auto"/>
            <w:hideMark/>
          </w:tcPr>
          <w:p w:rsidR="00833C9F" w:rsidRPr="00833C9F" w:rsidRDefault="00833C9F" w:rsidP="00833C9F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</w:rPr>
            </w:pPr>
          </w:p>
        </w:tc>
      </w:tr>
    </w:tbl>
    <w:p w:rsidR="007E33B7" w:rsidRDefault="00AC6E3F"/>
    <w:sectPr w:rsidR="007E3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2F"/>
    <w:rsid w:val="001B6C0C"/>
    <w:rsid w:val="0032488F"/>
    <w:rsid w:val="00435C2F"/>
    <w:rsid w:val="00833C9F"/>
    <w:rsid w:val="00AC2171"/>
    <w:rsid w:val="00AC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4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1359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Ager Business Tech</Company>
  <LinksUpToDate>false</LinksUpToDate>
  <CharactersWithSpaces>9226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 Costel Cristina</dc:creator>
  <cp:lastModifiedBy>popescu.h</cp:lastModifiedBy>
  <cp:revision>2</cp:revision>
  <cp:lastPrinted>2016-09-02T09:12:00Z</cp:lastPrinted>
  <dcterms:created xsi:type="dcterms:W3CDTF">2019-09-05T06:02:00Z</dcterms:created>
  <dcterms:modified xsi:type="dcterms:W3CDTF">2019-09-05T06:02:00Z</dcterms:modified>
</cp:coreProperties>
</file>