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C8" w:rsidRPr="00AF205F" w:rsidRDefault="00E81DC8" w:rsidP="00E81DC8">
      <w:pPr>
        <w:spacing w:before="120" w:after="120"/>
        <w:ind w:left="170"/>
        <w:jc w:val="center"/>
        <w:outlineLvl w:val="0"/>
        <w:rPr>
          <w:b/>
          <w:sz w:val="22"/>
        </w:rPr>
      </w:pPr>
      <w:r w:rsidRPr="00AF205F">
        <w:rPr>
          <w:b/>
          <w:sz w:val="22"/>
        </w:rPr>
        <w:t>FORMULARE</w:t>
      </w:r>
    </w:p>
    <w:p w:rsidR="00E81DC8" w:rsidRPr="00AF205F" w:rsidRDefault="00E81DC8" w:rsidP="00E81DC8">
      <w:pPr>
        <w:spacing w:before="120" w:after="120"/>
        <w:ind w:left="170"/>
        <w:jc w:val="center"/>
        <w:outlineLvl w:val="0"/>
        <w:rPr>
          <w:b/>
          <w:sz w:val="22"/>
        </w:rPr>
      </w:pPr>
      <w:r w:rsidRPr="00AF205F">
        <w:rPr>
          <w:b/>
          <w:sz w:val="22"/>
        </w:rPr>
        <w:t>CERINŢE DE CALIFICARE:</w:t>
      </w:r>
    </w:p>
    <w:p w:rsidR="00C62552" w:rsidRPr="00AF205F" w:rsidRDefault="00C62552" w:rsidP="00E81DC8">
      <w:pPr>
        <w:spacing w:before="120" w:after="120"/>
        <w:ind w:left="170"/>
        <w:jc w:val="center"/>
        <w:outlineLvl w:val="0"/>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560"/>
      </w:tblGrid>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1. Situaţia personală a participantului</w:t>
            </w:r>
          </w:p>
        </w:tc>
      </w:tr>
      <w:tr w:rsidR="00E81DC8" w:rsidRPr="00AF205F" w:rsidTr="00C62552">
        <w:tc>
          <w:tcPr>
            <w:tcW w:w="2046" w:type="dxa"/>
          </w:tcPr>
          <w:p w:rsidR="00E81DC8" w:rsidRPr="00AF205F" w:rsidRDefault="005111DE" w:rsidP="00E81DC8">
            <w:pPr>
              <w:rPr>
                <w:i/>
              </w:rPr>
            </w:pPr>
            <w:r w:rsidRPr="00AF205F">
              <w:rPr>
                <w:b/>
              </w:rPr>
              <w:t xml:space="preserve">1.1. </w:t>
            </w:r>
            <w:r w:rsidRPr="00AF205F">
              <w:t>Declaraţie privind neîncadrarea în prevederile art. 164, 165 și 167 din Legea nr. 98/2016</w:t>
            </w:r>
          </w:p>
        </w:tc>
        <w:tc>
          <w:tcPr>
            <w:tcW w:w="7560" w:type="dxa"/>
          </w:tcPr>
          <w:p w:rsidR="00E81DC8" w:rsidRPr="00AF205F" w:rsidRDefault="005111DE" w:rsidP="00E81DC8">
            <w:r w:rsidRPr="00AF205F">
              <w:t xml:space="preserve">- se va prezenta completat </w:t>
            </w:r>
            <w:r w:rsidRPr="00AF205F">
              <w:rPr>
                <w:b/>
              </w:rPr>
              <w:t>Formularul nr. 2 „Declaraţie privind neîncadrarea în prevederile art. 164, 165 și 167 din Legea nr. 98/2016”</w:t>
            </w:r>
            <w:r w:rsidRPr="00AF205F">
              <w:t>(atat ofertantul, cat si subcontractantul/tertul sustinator vor declara pe propria raspundere ca nu se incadreaza in situatiile prevazute la art. 164, 165 și 167 din Legea nr. 98/2016).</w:t>
            </w:r>
          </w:p>
        </w:tc>
      </w:tr>
      <w:tr w:rsidR="00E81DC8" w:rsidRPr="00AF205F" w:rsidTr="00C62552">
        <w:tc>
          <w:tcPr>
            <w:tcW w:w="2046" w:type="dxa"/>
          </w:tcPr>
          <w:p w:rsidR="00E81DC8" w:rsidRPr="00AF205F" w:rsidRDefault="005111DE" w:rsidP="00E81DC8">
            <w:pPr>
              <w:rPr>
                <w:i/>
              </w:rPr>
            </w:pPr>
            <w:r w:rsidRPr="00AF205F">
              <w:rPr>
                <w:b/>
              </w:rPr>
              <w:t>1.2.</w:t>
            </w:r>
            <w:r w:rsidRPr="00AF205F">
              <w:t xml:space="preserve"> Declaraţie privind neîncadrarea în prevederile art. 59 și 60 din din Legea nr. 98/2016</w:t>
            </w:r>
          </w:p>
        </w:tc>
        <w:tc>
          <w:tcPr>
            <w:tcW w:w="7560" w:type="dxa"/>
          </w:tcPr>
          <w:p w:rsidR="005111DE" w:rsidRPr="00AF205F" w:rsidRDefault="005111DE" w:rsidP="005111DE">
            <w:r w:rsidRPr="00AF205F">
              <w:t xml:space="preserve">- se va prezenta completat </w:t>
            </w:r>
            <w:r w:rsidRPr="00AF205F">
              <w:rPr>
                <w:b/>
              </w:rPr>
              <w:t>Formularul nr. 3 „Declaraţie privind neîncadrarea în prevederile art. 59 și 60 din din Legea nr. 98/2016</w:t>
            </w:r>
            <w:r w:rsidRPr="00AF205F">
              <w:rPr>
                <w:b/>
                <w:i/>
              </w:rPr>
              <w:t>”</w:t>
            </w:r>
            <w:r w:rsidRPr="00AF205F">
              <w:rPr>
                <w:b/>
              </w:rPr>
              <w:t xml:space="preserve"> </w:t>
            </w:r>
            <w:r w:rsidRPr="00AF205F">
              <w:t>(atat ofertantul, cat si subcontractantul/tertul sustinator vor declara pe propria raspundere ca nu se incadreaza in situatiile prevazute la art. 59 și 60 din Legea nr. 98/2016)</w:t>
            </w:r>
            <w:r w:rsidRPr="00AF205F">
              <w:rPr>
                <w:b/>
                <w:i/>
              </w:rPr>
              <w:t xml:space="preserve"> </w:t>
            </w:r>
            <w:r w:rsidRPr="00AF205F">
              <w:rPr>
                <w:b/>
              </w:rPr>
              <w:t>.</w:t>
            </w:r>
          </w:p>
          <w:p w:rsidR="00E81DC8" w:rsidRPr="00AF205F" w:rsidRDefault="005111DE" w:rsidP="00B06F03">
            <w:r w:rsidRPr="00AF205F">
              <w:rPr>
                <w:rStyle w:val="apple-converted-space"/>
                <w:rFonts w:ascii="Arial" w:hAnsi="Arial" w:cs="Arial"/>
                <w:b/>
                <w:bCs/>
                <w:shd w:val="clear" w:color="auto" w:fill="FFFFFF"/>
              </w:rPr>
              <w:t> </w:t>
            </w:r>
            <w:r w:rsidRPr="00AF205F">
              <w:t xml:space="preserve">Persoanele care dețin funcții de decizie din cadrul autorității contractante în ceea ce priveste organizarea, derularea si finalizarea procedurii de atribuire sunt: Director Executiv: </w:t>
            </w:r>
            <w:r w:rsidR="00B06F03">
              <w:t>Bocioaca Alexandru-Ion</w:t>
            </w:r>
            <w:bookmarkStart w:id="0" w:name="_GoBack"/>
            <w:bookmarkEnd w:id="0"/>
            <w:r w:rsidRPr="00AF205F">
              <w:t xml:space="preserve">, Director Executiv Adjunct: Sindila Mihaela, Director Executiv Adjunct: </w:t>
            </w:r>
            <w:r w:rsidR="009E61F4">
              <w:t>Berceanu Adriana</w:t>
            </w:r>
            <w:r w:rsidRPr="00AF205F">
              <w:t xml:space="preserve">,  </w:t>
            </w:r>
            <w:r w:rsidR="00DB6A3D">
              <w:t>Manager de proiect: Stere Oana</w:t>
            </w:r>
            <w:r w:rsidRPr="00AF205F">
              <w:t>,</w:t>
            </w:r>
            <w:r w:rsidR="0006707F">
              <w:t xml:space="preserve"> Responsabil financiar: Negoița Lorelai</w:t>
            </w:r>
            <w:r w:rsidRPr="00AF205F">
              <w:t xml:space="preserve"> </w:t>
            </w:r>
            <w:r w:rsidR="00B06F03">
              <w:t>Responsabil</w:t>
            </w:r>
            <w:r w:rsidR="00567702">
              <w:t xml:space="preserve"> achizitii publice</w:t>
            </w:r>
            <w:r w:rsidRPr="00AF205F">
              <w:t xml:space="preserve">: </w:t>
            </w:r>
            <w:r w:rsidR="009E61F4">
              <w:t>Stoica Andreea Cornelia Catalina</w:t>
            </w:r>
          </w:p>
        </w:tc>
      </w:tr>
      <w:tr w:rsidR="00E81DC8" w:rsidRPr="00AF205F" w:rsidTr="00C62552">
        <w:tc>
          <w:tcPr>
            <w:tcW w:w="2046" w:type="dxa"/>
          </w:tcPr>
          <w:p w:rsidR="00E81DC8" w:rsidRPr="00AF205F" w:rsidRDefault="00FC77F5" w:rsidP="00E81DC8">
            <w:pPr>
              <w:rPr>
                <w:i/>
              </w:rPr>
            </w:pPr>
            <w:r w:rsidRPr="00AF205F">
              <w:rPr>
                <w:b/>
                <w:bCs/>
              </w:rPr>
              <w:t>1.3.</w:t>
            </w:r>
            <w:r w:rsidRPr="00AF205F">
              <w:t xml:space="preserve"> Dovada privind îndeplinirea obligaţiilor de plată a impozitelor, taxelor şi  contribuţiilor de asigurări sociale</w:t>
            </w:r>
          </w:p>
        </w:tc>
        <w:tc>
          <w:tcPr>
            <w:tcW w:w="7560" w:type="dxa"/>
          </w:tcPr>
          <w:p w:rsidR="00E81DC8" w:rsidRPr="00AF205F" w:rsidRDefault="004E3AC3" w:rsidP="00B06F03">
            <w:pPr>
              <w:rPr>
                <w:bCs/>
              </w:rPr>
            </w:pPr>
            <w:r>
              <w:t xml:space="preserve">- </w:t>
            </w:r>
            <w:r w:rsidR="00FC77F5" w:rsidRPr="00AF205F">
              <w:t xml:space="preserve">se va prezenta o </w:t>
            </w:r>
            <w:r w:rsidR="00FC77F5" w:rsidRPr="00AF205F">
              <w:rPr>
                <w:b/>
                <w:bCs/>
              </w:rPr>
              <w:t>Declaratie pe proprie raspundere din care sa reiasa faptul ca ofertantul nu are datorii către bugetul de stat si bugetul local – Formular nr.5</w:t>
            </w:r>
            <w:r w:rsidR="00FC77F5" w:rsidRPr="00AF205F">
              <w:t xml:space="preserve"> </w:t>
            </w:r>
            <w:r w:rsidRPr="004E3AC3">
              <w:rPr>
                <w:b/>
                <w:i/>
              </w:rPr>
              <w:t>sau</w:t>
            </w:r>
            <w:r>
              <w:t xml:space="preserve"> </w:t>
            </w:r>
            <w:r w:rsidR="00FC77F5" w:rsidRPr="00AF205F">
              <w:t>Certificatul emis de Directia Generala a Finantelor Publice si Controlul Financiar de Stat (bugetul de stat) si Certificatul emis de Primaria de la sediul social– in original/ copie  lizibila cu mentiunea „conform cu originalul”.</w:t>
            </w:r>
          </w:p>
        </w:tc>
      </w:tr>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2. Capacitatea de exercitare a activităţii profesionale</w:t>
            </w:r>
          </w:p>
        </w:tc>
      </w:tr>
      <w:tr w:rsidR="00E81DC8" w:rsidRPr="00AF205F" w:rsidTr="00C62552">
        <w:trPr>
          <w:trHeight w:val="530"/>
        </w:trPr>
        <w:tc>
          <w:tcPr>
            <w:tcW w:w="2046" w:type="dxa"/>
          </w:tcPr>
          <w:p w:rsidR="00E81DC8" w:rsidRPr="00AF205F" w:rsidRDefault="00E81DC8" w:rsidP="00C62552">
            <w:pPr>
              <w:rPr>
                <w:i/>
              </w:rPr>
            </w:pPr>
            <w:r w:rsidRPr="00AF205F">
              <w:rPr>
                <w:rStyle w:val="noticetext"/>
                <w:b/>
              </w:rPr>
              <w:t>2.1.</w:t>
            </w:r>
            <w:r w:rsidR="00C62552" w:rsidRPr="00AF205F">
              <w:rPr>
                <w:rStyle w:val="noticetext"/>
              </w:rPr>
              <w:t xml:space="preserve"> Certificat eliberat de </w:t>
            </w:r>
            <w:r w:rsidRPr="00AF205F">
              <w:rPr>
                <w:rStyle w:val="noticetext"/>
              </w:rPr>
              <w:t xml:space="preserve"> Registrul Comerţului</w:t>
            </w:r>
          </w:p>
        </w:tc>
        <w:tc>
          <w:tcPr>
            <w:tcW w:w="7560" w:type="dxa"/>
          </w:tcPr>
          <w:p w:rsidR="00E81DC8" w:rsidRPr="00AF205F" w:rsidRDefault="00E81DC8" w:rsidP="00E20156">
            <w:pPr>
              <w:jc w:val="both"/>
            </w:pPr>
            <w:r w:rsidRPr="00AF205F">
              <w:t>- se va prezenta – ÎN COPIE LIZIBILĂ cu menţiunea „conform cu originalul”,</w:t>
            </w:r>
            <w:r w:rsidR="00E20156" w:rsidRPr="00AF205F">
              <w:rPr>
                <w:rFonts w:ascii="Arial" w:hAnsi="Arial" w:cs="Arial"/>
              </w:rPr>
              <w:t xml:space="preserve"> </w:t>
            </w:r>
            <w:r w:rsidR="00E20156" w:rsidRPr="00AF205F">
              <w:t>din care sa rezulte obiectul de activitate. Ofertantul trebuie sa faca dovada ca are codul CAEN asociat obiectului contractului.</w:t>
            </w:r>
            <w:r w:rsidRPr="00AF205F">
              <w:t xml:space="preserve"> Data de eliberare a Certificatului va fi </w:t>
            </w:r>
            <w:r w:rsidR="00567702">
              <w:t>anul in curs.</w:t>
            </w:r>
          </w:p>
          <w:p w:rsidR="00E81DC8" w:rsidRPr="00AF205F" w:rsidRDefault="00E81DC8" w:rsidP="00E81DC8"/>
        </w:tc>
      </w:tr>
      <w:tr w:rsidR="00E81DC8" w:rsidRPr="00AF205F" w:rsidTr="00C62552">
        <w:trPr>
          <w:trHeight w:val="361"/>
        </w:trPr>
        <w:tc>
          <w:tcPr>
            <w:tcW w:w="9606" w:type="dxa"/>
            <w:gridSpan w:val="2"/>
            <w:tcBorders>
              <w:top w:val="single" w:sz="4" w:space="0" w:color="auto"/>
            </w:tcBorders>
            <w:vAlign w:val="center"/>
          </w:tcPr>
          <w:p w:rsidR="00E81DC8" w:rsidRPr="00AF205F" w:rsidRDefault="00E81DC8" w:rsidP="00E81DC8">
            <w:pPr>
              <w:outlineLvl w:val="0"/>
            </w:pPr>
            <w:r w:rsidRPr="00AF205F">
              <w:rPr>
                <w:b/>
              </w:rPr>
              <w:t>3. Capacitatea tehnică şi/sau profesională</w:t>
            </w:r>
          </w:p>
        </w:tc>
      </w:tr>
      <w:tr w:rsidR="00E81DC8" w:rsidRPr="00AF205F" w:rsidTr="00C62552">
        <w:tc>
          <w:tcPr>
            <w:tcW w:w="2046" w:type="dxa"/>
          </w:tcPr>
          <w:p w:rsidR="00E81DC8" w:rsidRPr="00AF205F" w:rsidRDefault="00E81DC8" w:rsidP="00E81DC8">
            <w:pPr>
              <w:rPr>
                <w:i/>
              </w:rPr>
            </w:pPr>
            <w:r w:rsidRPr="00AF205F">
              <w:rPr>
                <w:b/>
              </w:rPr>
              <w:t>3.1</w:t>
            </w:r>
            <w:r w:rsidRPr="00AF205F">
              <w:t>. Informaţii generale despre ofertant</w:t>
            </w:r>
          </w:p>
        </w:tc>
        <w:tc>
          <w:tcPr>
            <w:tcW w:w="7560" w:type="dxa"/>
          </w:tcPr>
          <w:p w:rsidR="00E81DC8" w:rsidRPr="00AF205F" w:rsidRDefault="00E81DC8" w:rsidP="00E81DC8">
            <w:r w:rsidRPr="00AF205F">
              <w:t>- se va prezenta completat Formularul „Fişa de informaţii generale” cu datele de identificare ale operatorului economic, inclusiv adresele de e-mail şi web.</w:t>
            </w:r>
          </w:p>
          <w:p w:rsidR="00E81DC8" w:rsidRPr="00AF205F" w:rsidRDefault="00E81DC8" w:rsidP="00E81DC8"/>
        </w:tc>
      </w:tr>
      <w:tr w:rsidR="00E20156" w:rsidRPr="00AF205F" w:rsidTr="00C62552">
        <w:tc>
          <w:tcPr>
            <w:tcW w:w="2046" w:type="dxa"/>
          </w:tcPr>
          <w:p w:rsidR="00E20156" w:rsidRPr="00AF205F" w:rsidRDefault="00E20156" w:rsidP="00E81DC8">
            <w:r w:rsidRPr="00AF205F">
              <w:rPr>
                <w:b/>
              </w:rPr>
              <w:t xml:space="preserve">3.2. </w:t>
            </w:r>
            <w:r w:rsidRPr="00AF205F">
              <w:t>Autorizatii sanitar – veterinare pentru mijloace de transport care vor fi utilizate pentru indeplinirea contractului</w:t>
            </w:r>
          </w:p>
        </w:tc>
        <w:tc>
          <w:tcPr>
            <w:tcW w:w="7560" w:type="dxa"/>
          </w:tcPr>
          <w:p w:rsidR="00E20156" w:rsidRPr="00AF205F" w:rsidRDefault="00E20156" w:rsidP="00E81DC8">
            <w:r w:rsidRPr="00AF205F">
              <w:t xml:space="preserve">Ofertantii vor prezenta documentele doveditoare cu privire la autorizatiile sanitar-veterinare pentru toate mijloacele de transport care vor fi utilizate pentru indeplinirea contractului, in copie lizibila cu mentiunea „conform cu originalul”. Se va depune autorizatia sanitar-veterinara pentru mijlocul de transport in baza Ordinului MS nr. 976/1998 si HG nr. 924/2005 privind aprobarea regulilor generale pentru igiena produselor alimentare, sau in baza Ordinului ANSVSA nr. 111/2008 cu modificarile si completarile ulterioare. Daca ofertantul nu detine in proprietate mijloacele de transport, este permisa si prezentarea unui contract de inchiriere sau a unui angajament.  </w:t>
            </w:r>
          </w:p>
        </w:tc>
      </w:tr>
    </w:tbl>
    <w:p w:rsidR="00E81DC8" w:rsidRPr="00AF205F" w:rsidRDefault="00E81DC8" w:rsidP="00E81DC8">
      <w:pPr>
        <w:ind w:firstLine="720"/>
        <w:jc w:val="both"/>
      </w:pPr>
    </w:p>
    <w:p w:rsidR="006731C9" w:rsidRPr="00AF205F" w:rsidRDefault="006731C9" w:rsidP="00E81DC8">
      <w:pPr>
        <w:ind w:firstLine="720"/>
        <w:jc w:val="both"/>
      </w:pPr>
    </w:p>
    <w:p w:rsidR="006731C9" w:rsidRPr="00AF205F" w:rsidRDefault="006731C9" w:rsidP="00E81DC8">
      <w:pPr>
        <w:ind w:firstLine="720"/>
        <w:jc w:val="both"/>
      </w:pPr>
    </w:p>
    <w:p w:rsidR="00E81DC8" w:rsidRPr="00AF205F" w:rsidRDefault="00E81DC8" w:rsidP="00E81DC8">
      <w:pPr>
        <w:ind w:firstLine="720"/>
        <w:jc w:val="both"/>
      </w:pPr>
      <w:r w:rsidRPr="00AF205F">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E81DC8" w:rsidRPr="00AF205F" w:rsidRDefault="00E81DC8" w:rsidP="00E81DC8">
      <w:pPr>
        <w:ind w:firstLine="720"/>
        <w:jc w:val="both"/>
      </w:pPr>
    </w:p>
    <w:sectPr w:rsidR="00E81DC8" w:rsidRPr="00AF205F" w:rsidSect="00FC77F5">
      <w:pgSz w:w="11907" w:h="16840" w:code="9"/>
      <w:pgMar w:top="567" w:right="794" w:bottom="56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81DC8"/>
    <w:rsid w:val="0006707F"/>
    <w:rsid w:val="001D2C4E"/>
    <w:rsid w:val="001F2FB2"/>
    <w:rsid w:val="003361E5"/>
    <w:rsid w:val="0036379E"/>
    <w:rsid w:val="004E3AC3"/>
    <w:rsid w:val="005111DE"/>
    <w:rsid w:val="00567702"/>
    <w:rsid w:val="0058249C"/>
    <w:rsid w:val="006731C9"/>
    <w:rsid w:val="007639FE"/>
    <w:rsid w:val="007653D5"/>
    <w:rsid w:val="007947C2"/>
    <w:rsid w:val="00910E31"/>
    <w:rsid w:val="00973F7C"/>
    <w:rsid w:val="00976F50"/>
    <w:rsid w:val="009E61F4"/>
    <w:rsid w:val="00A53EF5"/>
    <w:rsid w:val="00A63EE8"/>
    <w:rsid w:val="00AF205F"/>
    <w:rsid w:val="00B06F03"/>
    <w:rsid w:val="00C27771"/>
    <w:rsid w:val="00C62552"/>
    <w:rsid w:val="00D2107B"/>
    <w:rsid w:val="00D34B65"/>
    <w:rsid w:val="00DB6A3D"/>
    <w:rsid w:val="00DC5344"/>
    <w:rsid w:val="00E20156"/>
    <w:rsid w:val="00E81DC8"/>
    <w:rsid w:val="00EF7F6E"/>
    <w:rsid w:val="00FC77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410A"/>
  <w15:docId w15:val="{32DBDDCE-6AC7-4D65-8BE0-4B20C78FF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DC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E81DC8"/>
  </w:style>
  <w:style w:type="paragraph" w:customStyle="1" w:styleId="DefaultText">
    <w:name w:val="Default Text"/>
    <w:basedOn w:val="Normal"/>
    <w:rsid w:val="00E81DC8"/>
    <w:pPr>
      <w:suppressAutoHyphens/>
    </w:pPr>
    <w:rPr>
      <w:sz w:val="24"/>
      <w:lang w:val="en-GB" w:eastAsia="ar-SA"/>
    </w:rPr>
  </w:style>
  <w:style w:type="character" w:customStyle="1" w:styleId="apple-converted-space">
    <w:name w:val="apple-converted-space"/>
    <w:basedOn w:val="DefaultParagraphFont"/>
    <w:rsid w:val="005111DE"/>
  </w:style>
  <w:style w:type="paragraph" w:styleId="BalloonText">
    <w:name w:val="Balloon Text"/>
    <w:basedOn w:val="Normal"/>
    <w:link w:val="BalloonTextChar"/>
    <w:uiPriority w:val="99"/>
    <w:semiHidden/>
    <w:unhideWhenUsed/>
    <w:rsid w:val="00B06F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F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branoiu.e</dc:creator>
  <cp:lastModifiedBy>Andreea Stoica</cp:lastModifiedBy>
  <cp:revision>13</cp:revision>
  <cp:lastPrinted>2022-07-06T07:55:00Z</cp:lastPrinted>
  <dcterms:created xsi:type="dcterms:W3CDTF">2017-03-27T06:39:00Z</dcterms:created>
  <dcterms:modified xsi:type="dcterms:W3CDTF">2022-07-06T07:55:00Z</dcterms:modified>
</cp:coreProperties>
</file>